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8D" w:rsidRDefault="00B77055">
      <w:pPr>
        <w:spacing w:before="71"/>
        <w:ind w:left="573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приема</w:t>
      </w:r>
      <w:proofErr w:type="spellEnd"/>
    </w:p>
    <w:p w:rsidR="002C798D" w:rsidRDefault="002C798D">
      <w:pPr>
        <w:pStyle w:val="a3"/>
        <w:spacing w:before="0"/>
        <w:ind w:left="0"/>
        <w:jc w:val="left"/>
        <w:rPr>
          <w:b/>
        </w:rPr>
      </w:pPr>
    </w:p>
    <w:p w:rsidR="002C798D" w:rsidRDefault="002C798D">
      <w:pPr>
        <w:pStyle w:val="a3"/>
        <w:spacing w:before="89"/>
        <w:ind w:left="0"/>
        <w:jc w:val="left"/>
        <w:rPr>
          <w:b/>
        </w:rPr>
      </w:pPr>
    </w:p>
    <w:p w:rsidR="002C798D" w:rsidRDefault="00B77055" w:rsidP="00B77055">
      <w:pPr>
        <w:ind w:right="565"/>
        <w:jc w:val="center"/>
        <w:rPr>
          <w:b/>
          <w:sz w:val="24"/>
        </w:rPr>
      </w:pPr>
      <w:r>
        <w:rPr>
          <w:b/>
          <w:spacing w:val="-2"/>
          <w:sz w:val="24"/>
        </w:rPr>
        <w:t>ОСОБЕННОСТИ</w:t>
      </w:r>
    </w:p>
    <w:p w:rsidR="00B77055" w:rsidRDefault="00B77055" w:rsidP="00B77055">
      <w:pPr>
        <w:ind w:left="424" w:right="969" w:hanging="8"/>
        <w:jc w:val="center"/>
        <w:rPr>
          <w:b/>
          <w:sz w:val="24"/>
          <w:szCs w:val="24"/>
        </w:rPr>
      </w:pPr>
      <w:proofErr w:type="spellStart"/>
      <w:r w:rsidRPr="00B77055">
        <w:rPr>
          <w:b/>
          <w:sz w:val="24"/>
          <w:szCs w:val="24"/>
        </w:rPr>
        <w:t>приема</w:t>
      </w:r>
      <w:proofErr w:type="spellEnd"/>
      <w:r w:rsidRPr="00B77055">
        <w:rPr>
          <w:b/>
          <w:sz w:val="24"/>
          <w:szCs w:val="24"/>
        </w:rPr>
        <w:t xml:space="preserve"> на обучение </w:t>
      </w:r>
    </w:p>
    <w:p w:rsidR="00B77055" w:rsidRDefault="00B77055" w:rsidP="00B77055">
      <w:pPr>
        <w:ind w:left="424" w:right="969" w:hanging="8"/>
        <w:jc w:val="center"/>
        <w:rPr>
          <w:b/>
          <w:bCs/>
          <w:sz w:val="24"/>
          <w:szCs w:val="24"/>
        </w:rPr>
      </w:pPr>
      <w:r w:rsidRPr="00B77055">
        <w:rPr>
          <w:b/>
          <w:sz w:val="24"/>
          <w:szCs w:val="24"/>
        </w:rPr>
        <w:t xml:space="preserve">в </w:t>
      </w:r>
      <w:r w:rsidRPr="00B77055">
        <w:rPr>
          <w:b/>
          <w:bCs/>
          <w:sz w:val="24"/>
          <w:szCs w:val="24"/>
        </w:rPr>
        <w:t xml:space="preserve">Религиозную организацию – духовную образовательную организацию высшего образования евангельских христиан – баптистов </w:t>
      </w:r>
    </w:p>
    <w:p w:rsidR="002C798D" w:rsidRPr="00B77055" w:rsidRDefault="00B77055" w:rsidP="00B77055">
      <w:pPr>
        <w:ind w:left="424" w:right="969" w:hanging="8"/>
        <w:jc w:val="center"/>
        <w:rPr>
          <w:b/>
          <w:sz w:val="24"/>
          <w:szCs w:val="24"/>
        </w:rPr>
      </w:pPr>
      <w:r w:rsidRPr="00B77055">
        <w:rPr>
          <w:b/>
          <w:bCs/>
          <w:sz w:val="24"/>
          <w:szCs w:val="24"/>
        </w:rPr>
        <w:t>«Санкт-Петербургский Христианский Университет»</w:t>
      </w:r>
    </w:p>
    <w:p w:rsidR="002C798D" w:rsidRDefault="00B77055">
      <w:pPr>
        <w:spacing w:before="276"/>
        <w:ind w:left="1" w:right="56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бакалавриата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г.,</w:t>
      </w:r>
    </w:p>
    <w:p w:rsidR="002C798D" w:rsidRDefault="00B77055">
      <w:pPr>
        <w:spacing w:before="184"/>
        <w:ind w:right="570"/>
        <w:jc w:val="center"/>
        <w:rPr>
          <w:b/>
          <w:sz w:val="24"/>
        </w:rPr>
      </w:pPr>
      <w:r>
        <w:rPr>
          <w:b/>
          <w:sz w:val="24"/>
        </w:rPr>
        <w:t>предусмотренные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2C798D" w:rsidRDefault="00B77055">
      <w:pPr>
        <w:spacing w:before="22" w:line="259" w:lineRule="auto"/>
        <w:ind w:left="374" w:right="940" w:hanging="6"/>
        <w:jc w:val="center"/>
        <w:rPr>
          <w:b/>
          <w:sz w:val="24"/>
        </w:rPr>
      </w:pPr>
      <w:r>
        <w:rPr>
          <w:b/>
          <w:sz w:val="24"/>
        </w:rPr>
        <w:t>№ 19-ФЗ «Об особенностях правового регулирования отношений в сферах образования и науки в связи с принятием в Российскую Федерацию Донецкой Народной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Луган</w:t>
      </w:r>
      <w:r>
        <w:rPr>
          <w:b/>
          <w:sz w:val="24"/>
        </w:rPr>
        <w:t>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Запорожской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Херсонской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отдельные законодательные акты Российской Федерации»</w:t>
      </w:r>
    </w:p>
    <w:p w:rsidR="002C798D" w:rsidRDefault="00B77055">
      <w:pPr>
        <w:pStyle w:val="a3"/>
        <w:spacing w:before="151" w:line="398" w:lineRule="auto"/>
        <w:ind w:left="1311" w:right="1880"/>
        <w:jc w:val="center"/>
      </w:pPr>
      <w:r>
        <w:t>(в</w:t>
      </w:r>
      <w:r>
        <w:rPr>
          <w:spacing w:val="-7"/>
        </w:rPr>
        <w:t xml:space="preserve"> </w:t>
      </w:r>
      <w:r>
        <w:t>редакции</w:t>
      </w:r>
      <w:r>
        <w:rPr>
          <w:spacing w:val="-5"/>
        </w:rPr>
        <w:t xml:space="preserve"> </w:t>
      </w:r>
      <w:r>
        <w:t>приказа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 от 12 марта 2025 года № 224)</w:t>
      </w:r>
    </w:p>
    <w:p w:rsidR="002C798D" w:rsidRDefault="002C798D">
      <w:pPr>
        <w:pStyle w:val="a3"/>
        <w:spacing w:before="181"/>
        <w:ind w:left="0"/>
        <w:jc w:val="left"/>
      </w:pPr>
    </w:p>
    <w:p w:rsidR="002C798D" w:rsidRDefault="00B77055">
      <w:pPr>
        <w:pStyle w:val="a4"/>
        <w:numPr>
          <w:ilvl w:val="0"/>
          <w:numId w:val="1"/>
        </w:numPr>
        <w:tabs>
          <w:tab w:val="left" w:pos="381"/>
        </w:tabs>
        <w:spacing w:before="0"/>
        <w:ind w:right="0"/>
        <w:rPr>
          <w:sz w:val="24"/>
        </w:rPr>
      </w:pP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:rsidR="002C798D" w:rsidRDefault="00B77055">
      <w:pPr>
        <w:pStyle w:val="a3"/>
        <w:spacing w:before="185" w:line="259" w:lineRule="auto"/>
        <w:ind w:right="705"/>
      </w:pPr>
      <w:r>
        <w:t>--</w:t>
      </w:r>
      <w:r>
        <w:rPr>
          <w:spacing w:val="-7"/>
        </w:rPr>
        <w:t xml:space="preserve"> </w:t>
      </w:r>
      <w:r>
        <w:t>приказа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 xml:space="preserve">марта 2023 г. № 231 «Об утверждении особенностей </w:t>
      </w:r>
      <w:proofErr w:type="spellStart"/>
      <w:r>
        <w:t>приема</w:t>
      </w:r>
      <w:proofErr w:type="spellEnd"/>
      <w:r>
        <w:t xml:space="preserve"> на обучение в организации, осуществляющие образовательную деятельность, по программам бакалавриата, программам специалитета, программам магистратуры и программам подготовки научно- педа</w:t>
      </w:r>
      <w:r>
        <w:t>гогических кадров в аспирантуре (адъюнктуре), предусмотренных частями 7 и 8 статьи</w:t>
      </w:r>
      <w:r>
        <w:rPr>
          <w:spacing w:val="-12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февраля</w:t>
      </w:r>
      <w:r>
        <w:rPr>
          <w:spacing w:val="-11"/>
        </w:rPr>
        <w:t xml:space="preserve"> </w:t>
      </w:r>
      <w:r>
        <w:t>2023</w:t>
      </w:r>
      <w:r>
        <w:rPr>
          <w:spacing w:val="-13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19-ФЗ</w:t>
      </w:r>
      <w:r>
        <w:rPr>
          <w:spacing w:val="-6"/>
        </w:rPr>
        <w:t xml:space="preserve"> </w:t>
      </w:r>
      <w:r>
        <w:t>«Об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</w:t>
      </w:r>
      <w:r>
        <w:t>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Федерации»;</w:t>
      </w:r>
    </w:p>
    <w:p w:rsidR="002C798D" w:rsidRDefault="00B77055">
      <w:pPr>
        <w:pStyle w:val="a3"/>
        <w:spacing w:before="158" w:line="259" w:lineRule="auto"/>
        <w:ind w:right="704" w:firstLine="60"/>
      </w:pPr>
      <w:r>
        <w:t>-- приказа Министерства науки и высшего образования Российско</w:t>
      </w:r>
      <w:r>
        <w:t xml:space="preserve">й Федерации от 12 марта 2025 г. № 224 «О внесении изменений в особенности </w:t>
      </w:r>
      <w:proofErr w:type="spellStart"/>
      <w:r>
        <w:t>приема</w:t>
      </w:r>
      <w:proofErr w:type="spellEnd"/>
      <w:r>
        <w:t xml:space="preserve"> на обучение в организации, осуществляющие образовательную деятельность, по программам бакалавриата, программам специалитета, программам магистратуры и программам подготовки на</w:t>
      </w:r>
      <w:r>
        <w:t>учно-педагогических кадров в аспирантуре (адъюнктуре), предусмотренные</w:t>
      </w:r>
      <w:r>
        <w:rPr>
          <w:spacing w:val="-11"/>
        </w:rPr>
        <w:t xml:space="preserve"> </w:t>
      </w:r>
      <w:r>
        <w:t>частями</w:t>
      </w:r>
      <w:r>
        <w:rPr>
          <w:spacing w:val="-9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статьи</w:t>
      </w:r>
      <w:r>
        <w:rPr>
          <w:spacing w:val="-9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февраля</w:t>
      </w:r>
      <w:r>
        <w:rPr>
          <w:spacing w:val="-9"/>
        </w:rPr>
        <w:t xml:space="preserve"> </w:t>
      </w:r>
      <w:r>
        <w:t>2023</w:t>
      </w:r>
      <w:r>
        <w:rPr>
          <w:spacing w:val="-10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19- ФЗ</w:t>
      </w:r>
      <w:r>
        <w:rPr>
          <w:spacing w:val="-6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правового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 в связи с принятием в Российску</w:t>
      </w:r>
      <w:r>
        <w:t>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</w:t>
      </w:r>
      <w:r>
        <w:rPr>
          <w:spacing w:val="80"/>
          <w:w w:val="150"/>
        </w:rPr>
        <w:t xml:space="preserve"> </w:t>
      </w:r>
      <w:r>
        <w:t>Луганской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  <w:w w:val="150"/>
        </w:rPr>
        <w:t xml:space="preserve"> </w:t>
      </w:r>
      <w:r>
        <w:t>Республики,</w:t>
      </w:r>
      <w:r>
        <w:rPr>
          <w:spacing w:val="80"/>
          <w:w w:val="150"/>
        </w:rPr>
        <w:t xml:space="preserve"> </w:t>
      </w:r>
      <w:r>
        <w:t>Запорожской</w:t>
      </w:r>
      <w:r>
        <w:rPr>
          <w:spacing w:val="80"/>
          <w:w w:val="150"/>
        </w:rPr>
        <w:t xml:space="preserve"> </w:t>
      </w:r>
      <w:r>
        <w:t>област</w:t>
      </w:r>
      <w:r>
        <w:t>и,</w:t>
      </w:r>
      <w:r>
        <w:rPr>
          <w:spacing w:val="80"/>
          <w:w w:val="150"/>
        </w:rPr>
        <w:t xml:space="preserve"> </w:t>
      </w:r>
      <w:r>
        <w:t>Херсонской</w:t>
      </w:r>
    </w:p>
    <w:p w:rsidR="002C798D" w:rsidRDefault="002C798D">
      <w:pPr>
        <w:pStyle w:val="a3"/>
        <w:spacing w:line="259" w:lineRule="auto"/>
        <w:sectPr w:rsidR="002C798D">
          <w:type w:val="continuous"/>
          <w:pgSz w:w="11910" w:h="16840"/>
          <w:pgMar w:top="1040" w:right="850" w:bottom="280" w:left="992" w:header="720" w:footer="720" w:gutter="0"/>
          <w:cols w:space="720"/>
        </w:sectPr>
      </w:pPr>
    </w:p>
    <w:p w:rsidR="002C798D" w:rsidRDefault="00B77055">
      <w:pPr>
        <w:pStyle w:val="a3"/>
        <w:spacing w:before="68" w:line="259" w:lineRule="auto"/>
        <w:ind w:right="710"/>
      </w:pPr>
      <w:r>
        <w:lastRenderedPageBreak/>
        <w:t xml:space="preserve">области и о внесении изменений в отдельные законодательные акты Российской Федерации", </w:t>
      </w:r>
      <w:proofErr w:type="spellStart"/>
      <w:r>
        <w:t>утвержденные</w:t>
      </w:r>
      <w:proofErr w:type="spellEnd"/>
      <w:r>
        <w:t xml:space="preserve"> приказом Министерства науки и высшего образования Российской Федерации от 1 марта 2023 г. № 231».</w:t>
      </w:r>
    </w:p>
    <w:p w:rsidR="002C798D" w:rsidRDefault="00B77055">
      <w:pPr>
        <w:pStyle w:val="a3"/>
        <w:spacing w:before="160" w:line="261" w:lineRule="auto"/>
        <w:ind w:right="713"/>
      </w:pPr>
      <w:r>
        <w:t>Особенности устанавливают отде</w:t>
      </w:r>
      <w:r>
        <w:t xml:space="preserve">льные положения в отношении </w:t>
      </w:r>
      <w:proofErr w:type="spellStart"/>
      <w:r>
        <w:t>приема</w:t>
      </w:r>
      <w:proofErr w:type="spellEnd"/>
      <w:r>
        <w:t xml:space="preserve"> на обучение в </w:t>
      </w:r>
      <w:proofErr w:type="gramStart"/>
      <w:r>
        <w:t>Религиозную</w:t>
      </w:r>
      <w:r>
        <w:rPr>
          <w:spacing w:val="80"/>
        </w:rPr>
        <w:t xml:space="preserve">  </w:t>
      </w:r>
      <w:r>
        <w:t>духовную</w:t>
      </w:r>
      <w:proofErr w:type="gramEnd"/>
      <w:r>
        <w:rPr>
          <w:spacing w:val="80"/>
        </w:rPr>
        <w:t xml:space="preserve">  </w:t>
      </w:r>
      <w:r>
        <w:t>образовательную</w:t>
      </w:r>
      <w:r>
        <w:rPr>
          <w:spacing w:val="80"/>
        </w:rPr>
        <w:t xml:space="preserve">  </w:t>
      </w:r>
      <w:r>
        <w:t>организацию</w:t>
      </w:r>
      <w:r>
        <w:rPr>
          <w:spacing w:val="80"/>
        </w:rPr>
        <w:t xml:space="preserve">  </w:t>
      </w:r>
      <w:r>
        <w:t>высшего</w:t>
      </w:r>
      <w:r>
        <w:rPr>
          <w:spacing w:val="80"/>
        </w:rPr>
        <w:t xml:space="preserve">  </w:t>
      </w:r>
      <w:r>
        <w:t>образования</w:t>
      </w:r>
    </w:p>
    <w:p w:rsidR="002C798D" w:rsidRDefault="00B77055">
      <w:pPr>
        <w:pStyle w:val="a3"/>
        <w:spacing w:before="0" w:line="259" w:lineRule="auto"/>
        <w:ind w:right="705"/>
      </w:pPr>
      <w:r>
        <w:t xml:space="preserve">«Заокский университет Церкви Христиан-Адвентистов Седьмого Дня» по программам бакалавриата и программам магистратуры (далее соответственно - </w:t>
      </w:r>
      <w:proofErr w:type="spellStart"/>
      <w:r>
        <w:t>прием</w:t>
      </w:r>
      <w:proofErr w:type="spellEnd"/>
      <w:r>
        <w:t xml:space="preserve">, </w:t>
      </w:r>
      <w:proofErr w:type="spellStart"/>
      <w:r>
        <w:t>Унииверситет</w:t>
      </w:r>
      <w:proofErr w:type="spellEnd"/>
      <w:r>
        <w:t>, образовательные программы), осуществляемого в соответствии с частями 7 и 8 статьи 5 Федерально</w:t>
      </w:r>
      <w:r>
        <w:t>го закона № 19-ФЗ.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429"/>
        </w:tabs>
        <w:spacing w:before="155" w:line="259" w:lineRule="auto"/>
        <w:ind w:left="141" w:right="710" w:firstLine="6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прием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2025/26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2026/27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годах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места в рамках контрольных цифр </w:t>
      </w:r>
      <w:proofErr w:type="spellStart"/>
      <w:r>
        <w:rPr>
          <w:sz w:val="24"/>
        </w:rPr>
        <w:t>приема</w:t>
      </w:r>
      <w:proofErr w:type="spellEnd"/>
      <w:r>
        <w:rPr>
          <w:sz w:val="24"/>
        </w:rPr>
        <w:t xml:space="preserve"> на обучение за </w:t>
      </w:r>
      <w:proofErr w:type="spellStart"/>
      <w:r>
        <w:rPr>
          <w:sz w:val="24"/>
        </w:rPr>
        <w:t>счет</w:t>
      </w:r>
      <w:proofErr w:type="spellEnd"/>
      <w:r>
        <w:rPr>
          <w:sz w:val="24"/>
        </w:rPr>
        <w:t xml:space="preserve"> бюджетных ассигнований федерального 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</w:t>
      </w:r>
      <w:r>
        <w:rPr>
          <w:sz w:val="24"/>
        </w:rPr>
        <w:t xml:space="preserve"> (далее - контрольные цифры) и по договорам об образовании, заключаемым при </w:t>
      </w:r>
      <w:proofErr w:type="spellStart"/>
      <w:r>
        <w:rPr>
          <w:sz w:val="24"/>
        </w:rPr>
        <w:t>приеме</w:t>
      </w:r>
      <w:proofErr w:type="spellEnd"/>
      <w:r>
        <w:rPr>
          <w:sz w:val="24"/>
        </w:rPr>
        <w:t xml:space="preserve"> на обучение за </w:t>
      </w:r>
      <w:proofErr w:type="spellStart"/>
      <w:r>
        <w:rPr>
          <w:sz w:val="24"/>
        </w:rPr>
        <w:t>счет</w:t>
      </w:r>
      <w:proofErr w:type="spellEnd"/>
      <w:r>
        <w:rPr>
          <w:sz w:val="24"/>
        </w:rPr>
        <w:t xml:space="preserve"> средств физических и (или) юридических лиц:</w:t>
      </w:r>
    </w:p>
    <w:p w:rsidR="002C798D" w:rsidRDefault="00B77055">
      <w:pPr>
        <w:pStyle w:val="a3"/>
        <w:spacing w:line="259" w:lineRule="auto"/>
        <w:ind w:right="706"/>
      </w:pPr>
      <w:r>
        <w:t>лиц, завершивших освоение образовательных программ среднего общего образования и успешно прошедших государств</w:t>
      </w:r>
      <w:r>
        <w:t>енную итоговую аттестацию на территориях Донецкой Народной Республики, Луганской Народной Республики, Запорожской области, Херсонской области до дня их принятия в Российскую Федерацию, а также лиц, прошедших государственную итоговую аттестацию по образоват</w:t>
      </w:r>
      <w:r>
        <w:t>ельным программам среднего общего образования с особенностями, предусмотренными частью 1 статьи 5 Федерального закона</w:t>
      </w:r>
      <w:r>
        <w:rPr>
          <w:spacing w:val="-2"/>
        </w:rPr>
        <w:t xml:space="preserve"> </w:t>
      </w:r>
      <w:r>
        <w:t xml:space="preserve">№ 19-ФЗ (далее - лица, принимаемые в соответствии с настоящими </w:t>
      </w:r>
      <w:r>
        <w:rPr>
          <w:spacing w:val="-2"/>
        </w:rPr>
        <w:t>Особенностями).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436"/>
        </w:tabs>
        <w:spacing w:line="256" w:lineRule="auto"/>
        <w:ind w:left="141" w:right="712" w:firstLine="6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приема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</w:t>
      </w:r>
      <w:r>
        <w:rPr>
          <w:sz w:val="24"/>
        </w:rPr>
        <w:t>щими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Особенностями, распространяются на Университет.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378"/>
        </w:tabs>
        <w:spacing w:before="165" w:line="256" w:lineRule="auto"/>
        <w:ind w:left="14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приема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своем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информационно-телекоммуникационной сети «Интернет» информацию о </w:t>
      </w:r>
      <w:proofErr w:type="spellStart"/>
      <w:r>
        <w:rPr>
          <w:sz w:val="24"/>
        </w:rPr>
        <w:t>приеме</w:t>
      </w:r>
      <w:proofErr w:type="spellEnd"/>
      <w:r>
        <w:rPr>
          <w:sz w:val="24"/>
        </w:rPr>
        <w:t xml:space="preserve"> в Университет лиц, принимаемых в соответствии с настоящими Особенностями.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431"/>
        </w:tabs>
        <w:spacing w:before="168" w:line="259" w:lineRule="auto"/>
        <w:ind w:left="141" w:firstLine="0"/>
        <w:jc w:val="both"/>
        <w:rPr>
          <w:sz w:val="24"/>
        </w:rPr>
      </w:pPr>
      <w:r>
        <w:rPr>
          <w:sz w:val="24"/>
        </w:rPr>
        <w:t>Лица, принимаемые в соответствии с настоящими Особенностями, поступающие в Университет, вправе представить документ об образовании или об образовании и о квалификации, полученный в Донецкой Народной Республике, Луганской Народной Республике, Украине до дня</w:t>
      </w:r>
      <w:r>
        <w:rPr>
          <w:sz w:val="24"/>
        </w:rPr>
        <w:t xml:space="preserve"> принятия Донецкой Народной Республики, Луганской Народной Республики, Запорожской области, Херсонской области в Российскую Федерацию, без представления свидетельства о признании иностранного образования. Указанное образование признается согласно соответст</w:t>
      </w:r>
      <w:r>
        <w:rPr>
          <w:sz w:val="24"/>
        </w:rPr>
        <w:t xml:space="preserve">вию образовательных, образовательно-квалификационных уровней, установленному </w:t>
      </w:r>
      <w:proofErr w:type="spellStart"/>
      <w:r>
        <w:rPr>
          <w:sz w:val="24"/>
        </w:rPr>
        <w:t>статьей</w:t>
      </w:r>
      <w:proofErr w:type="spellEnd"/>
      <w:r>
        <w:rPr>
          <w:sz w:val="24"/>
        </w:rPr>
        <w:t xml:space="preserve"> 2 Федерального закона № 19-ФЗ.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381"/>
        </w:tabs>
        <w:spacing w:before="157"/>
        <w:ind w:right="0"/>
        <w:jc w:val="both"/>
        <w:rPr>
          <w:sz w:val="24"/>
        </w:rPr>
      </w:pPr>
      <w:r>
        <w:rPr>
          <w:spacing w:val="-2"/>
          <w:sz w:val="24"/>
        </w:rPr>
        <w:t>--</w:t>
      </w:r>
      <w:r>
        <w:rPr>
          <w:spacing w:val="-12"/>
          <w:sz w:val="24"/>
        </w:rPr>
        <w:t>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570"/>
        </w:tabs>
        <w:spacing w:before="183" w:line="256" w:lineRule="auto"/>
        <w:ind w:left="141" w:right="703" w:firstLine="60"/>
        <w:jc w:val="both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приеме</w:t>
      </w:r>
      <w:proofErr w:type="spellEnd"/>
      <w:r>
        <w:rPr>
          <w:sz w:val="24"/>
        </w:rPr>
        <w:t xml:space="preserve"> на обучение по программам бакалавриата в Университет лиц, принимаемых в соответствии с настоящими Особенностями: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711"/>
        </w:tabs>
        <w:spacing w:before="166" w:line="259" w:lineRule="auto"/>
        <w:ind w:firstLine="0"/>
        <w:jc w:val="both"/>
        <w:rPr>
          <w:sz w:val="24"/>
        </w:rPr>
      </w:pPr>
      <w:r>
        <w:rPr>
          <w:sz w:val="24"/>
        </w:rPr>
        <w:t xml:space="preserve">Университет </w:t>
      </w:r>
      <w:r>
        <w:rPr>
          <w:sz w:val="24"/>
        </w:rPr>
        <w:t xml:space="preserve">самостоятельно проводит вступительные испытания по общеобразовательным предметам, по которым проводится единый государственный экзамен (далее соответственно - общеобразовательные вступительные испытания, </w:t>
      </w:r>
      <w:r>
        <w:rPr>
          <w:spacing w:val="-2"/>
          <w:sz w:val="24"/>
        </w:rPr>
        <w:t>предметы,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ЕГЭ),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среднего 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C798D" w:rsidRDefault="002C798D">
      <w:pPr>
        <w:pStyle w:val="a4"/>
        <w:spacing w:line="259" w:lineRule="auto"/>
        <w:rPr>
          <w:sz w:val="24"/>
        </w:rPr>
        <w:sectPr w:rsidR="002C798D">
          <w:pgSz w:w="11910" w:h="16840"/>
          <w:pgMar w:top="1040" w:right="850" w:bottom="280" w:left="992" w:header="720" w:footer="720" w:gutter="0"/>
          <w:cols w:space="720"/>
        </w:sectPr>
      </w:pPr>
    </w:p>
    <w:p w:rsidR="002C798D" w:rsidRDefault="00B77055">
      <w:pPr>
        <w:pStyle w:val="a4"/>
        <w:numPr>
          <w:ilvl w:val="1"/>
          <w:numId w:val="1"/>
        </w:numPr>
        <w:tabs>
          <w:tab w:val="left" w:pos="400"/>
        </w:tabs>
        <w:spacing w:before="68" w:line="259" w:lineRule="auto"/>
        <w:ind w:right="707" w:firstLine="0"/>
        <w:jc w:val="both"/>
        <w:rPr>
          <w:sz w:val="24"/>
        </w:rPr>
      </w:pPr>
      <w:r>
        <w:rPr>
          <w:sz w:val="24"/>
        </w:rPr>
        <w:lastRenderedPageBreak/>
        <w:t>общеобразовательные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обществознанию, вступительное испытание по русскому языку на базе профессионального образования проводятся Университетом по желанию лиц, поступающи</w:t>
      </w:r>
      <w:r>
        <w:rPr>
          <w:sz w:val="24"/>
        </w:rPr>
        <w:t xml:space="preserve">х на обучение, в форме </w:t>
      </w:r>
      <w:r>
        <w:rPr>
          <w:spacing w:val="-2"/>
          <w:sz w:val="24"/>
        </w:rPr>
        <w:t>собеседования;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415"/>
        </w:tabs>
        <w:spacing w:before="162" w:line="259" w:lineRule="auto"/>
        <w:ind w:right="705" w:firstLine="0"/>
        <w:jc w:val="both"/>
        <w:rPr>
          <w:sz w:val="24"/>
        </w:rPr>
      </w:pPr>
      <w:r>
        <w:rPr>
          <w:sz w:val="24"/>
        </w:rPr>
        <w:t xml:space="preserve">иные вступительные испытания проводятся Университетом по общеобразовательным предметам - в форме письменного тестирования. Дополнительные вступительные испытания </w:t>
      </w:r>
      <w:r>
        <w:rPr>
          <w:sz w:val="24"/>
        </w:rPr>
        <w:t>профессиональной направленности прово</w:t>
      </w:r>
      <w:r>
        <w:rPr>
          <w:sz w:val="24"/>
        </w:rPr>
        <w:t>дятся в соответствии с локальным нормативным актом;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399"/>
        </w:tabs>
        <w:spacing w:before="157"/>
        <w:ind w:left="399" w:right="0" w:hanging="258"/>
        <w:jc w:val="both"/>
        <w:rPr>
          <w:sz w:val="24"/>
        </w:rPr>
      </w:pPr>
      <w:r>
        <w:rPr>
          <w:spacing w:val="-2"/>
          <w:sz w:val="24"/>
        </w:rPr>
        <w:t>--</w:t>
      </w:r>
      <w:r>
        <w:rPr>
          <w:spacing w:val="-12"/>
          <w:sz w:val="24"/>
        </w:rPr>
        <w:t>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423"/>
        </w:tabs>
        <w:spacing w:before="182" w:line="256" w:lineRule="auto"/>
        <w:ind w:right="711" w:firstLine="0"/>
        <w:jc w:val="both"/>
        <w:rPr>
          <w:sz w:val="24"/>
        </w:rPr>
      </w:pPr>
      <w:r>
        <w:rPr>
          <w:sz w:val="24"/>
        </w:rPr>
        <w:t>результаты вступительных испытаний, проводимых самостоятельно, оцениваются по стобалльной шкале вне зависимости от форм их проведения;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408"/>
        </w:tabs>
        <w:spacing w:before="166" w:line="259" w:lineRule="auto"/>
        <w:ind w:firstLine="0"/>
        <w:jc w:val="both"/>
        <w:rPr>
          <w:sz w:val="24"/>
        </w:rPr>
      </w:pPr>
      <w:r>
        <w:rPr>
          <w:sz w:val="24"/>
        </w:rPr>
        <w:t>лица, поступающие на обучение на базе среднего общего образования, вправе сдавать общеобразовательные вступительные испытания, проводимые Университетом самостоятельно, и (или) использовать результаты ЕГЭ в качестве результатов указанных вступительных испыт</w:t>
      </w:r>
      <w:r>
        <w:rPr>
          <w:sz w:val="24"/>
        </w:rPr>
        <w:t>аний;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468"/>
        </w:tabs>
        <w:spacing w:before="159" w:line="259" w:lineRule="auto"/>
        <w:ind w:firstLine="0"/>
        <w:jc w:val="both"/>
        <w:rPr>
          <w:sz w:val="24"/>
        </w:rPr>
      </w:pPr>
      <w:r>
        <w:rPr>
          <w:sz w:val="24"/>
        </w:rPr>
        <w:t>лица, поступающие на обучение на базе профессионального образования, вправе сдавать вступительные испытания на базе профессионального образования и (или) общеобразовательные вступительные испытания, проводимые Университетом самостоятельно, и (или) ис</w:t>
      </w:r>
      <w:r>
        <w:rPr>
          <w:sz w:val="24"/>
        </w:rPr>
        <w:t>пользовать результаты ЕГЭ в качестве результатов общеобразовательных вступительных испытаний;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447"/>
        </w:tabs>
        <w:spacing w:before="159" w:line="256" w:lineRule="auto"/>
        <w:ind w:right="711" w:firstLine="0"/>
        <w:jc w:val="both"/>
        <w:rPr>
          <w:sz w:val="24"/>
        </w:rPr>
      </w:pPr>
      <w:r>
        <w:rPr>
          <w:sz w:val="24"/>
        </w:rPr>
        <w:t>Университет устанавливает минимальное количество баллов общеобразовательного вступительного испытания, проводимого им самостоятельно.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490"/>
        </w:tabs>
        <w:spacing w:before="166" w:line="259" w:lineRule="auto"/>
        <w:ind w:right="704" w:firstLine="0"/>
        <w:jc w:val="both"/>
        <w:rPr>
          <w:sz w:val="24"/>
        </w:rPr>
      </w:pPr>
      <w:r>
        <w:rPr>
          <w:sz w:val="24"/>
        </w:rPr>
        <w:t>лицам, поступающим на обучен</w:t>
      </w:r>
      <w:r>
        <w:rPr>
          <w:sz w:val="24"/>
        </w:rPr>
        <w:t>ие, засчитываются индивидуальные достижения, полученные ими в Донецкой Народной Республике, Луганской Народной Республике, Украине до дня принятия Донецкой Народной Республики, Луганской Народной Республики, Запорожской области, Херсонской области в Россий</w:t>
      </w:r>
      <w:r>
        <w:rPr>
          <w:sz w:val="24"/>
        </w:rPr>
        <w:t xml:space="preserve">скую Федерацию, в соответствии с Правилами </w:t>
      </w:r>
      <w:proofErr w:type="spellStart"/>
      <w:r>
        <w:rPr>
          <w:sz w:val="24"/>
        </w:rPr>
        <w:t>приема</w:t>
      </w:r>
      <w:proofErr w:type="spellEnd"/>
      <w:r>
        <w:rPr>
          <w:sz w:val="24"/>
        </w:rPr>
        <w:t xml:space="preserve"> в Университет. Сумма баллов, начисленных за 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баллов.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баллов за наличие документов об образовании и (или) об образовании и о квалификации с отличием,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9"/>
          <w:sz w:val="24"/>
        </w:rPr>
        <w:t xml:space="preserve"> </w:t>
      </w:r>
      <w:r>
        <w:rPr>
          <w:sz w:val="24"/>
        </w:rPr>
        <w:t>же количество баллов начисляется за наличие документов об образовании и (или) об образован</w:t>
      </w:r>
      <w:r>
        <w:rPr>
          <w:sz w:val="24"/>
        </w:rPr>
        <w:t>ии и о квалификации с отличием, полученных в Донецкой Народной Республике, Луганской Народной Республике, Украине;</w:t>
      </w:r>
    </w:p>
    <w:p w:rsidR="002C798D" w:rsidRDefault="00B77055">
      <w:pPr>
        <w:pStyle w:val="a4"/>
        <w:numPr>
          <w:ilvl w:val="1"/>
          <w:numId w:val="1"/>
        </w:numPr>
        <w:tabs>
          <w:tab w:val="left" w:pos="634"/>
        </w:tabs>
        <w:spacing w:line="259" w:lineRule="auto"/>
        <w:ind w:right="701" w:firstLine="0"/>
        <w:jc w:val="both"/>
        <w:rPr>
          <w:sz w:val="24"/>
        </w:rPr>
      </w:pPr>
      <w:r>
        <w:rPr>
          <w:sz w:val="24"/>
        </w:rPr>
        <w:t xml:space="preserve">для победителей и </w:t>
      </w:r>
      <w:proofErr w:type="spellStart"/>
      <w:r>
        <w:rPr>
          <w:sz w:val="24"/>
        </w:rPr>
        <w:t>призеров</w:t>
      </w:r>
      <w:proofErr w:type="spellEnd"/>
      <w:r>
        <w:rPr>
          <w:sz w:val="24"/>
        </w:rPr>
        <w:t xml:space="preserve"> олимпиад школьников, проводимых в порядке, устанавливаемом Министерством науки и высшего образования Российской Фе</w:t>
      </w:r>
      <w:r>
        <w:rPr>
          <w:sz w:val="24"/>
        </w:rPr>
        <w:t>дерации по согласованию с федеральным органом исполнительной власти, осуществляющим 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нормативно-правовому регулированию в сфере общего образования 1 (далее - олимпиады школьников), Университет уст</w:t>
      </w:r>
      <w:r>
        <w:rPr>
          <w:sz w:val="24"/>
        </w:rPr>
        <w:t>анавливает количество баллов ЕГЭ или общеобразовательного вступительного испытания, проводимого Университетом самостоятельно, которое подтверждает особые права, в размере не менее 65 баллов.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570"/>
        </w:tabs>
        <w:spacing w:line="259" w:lineRule="auto"/>
        <w:ind w:left="141" w:right="703" w:firstLine="60"/>
        <w:jc w:val="both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приеме</w:t>
      </w:r>
      <w:proofErr w:type="spellEnd"/>
      <w:r>
        <w:rPr>
          <w:sz w:val="24"/>
        </w:rPr>
        <w:t xml:space="preserve"> на обучение по программам бакалавриата в Университет л</w:t>
      </w:r>
      <w:r>
        <w:rPr>
          <w:sz w:val="24"/>
        </w:rPr>
        <w:t>иц, принимаемых в соответствии с настоящими Особенностями, лицам, признанным гражданами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>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постоянно</w:t>
      </w:r>
    </w:p>
    <w:p w:rsidR="002C798D" w:rsidRDefault="002C798D">
      <w:pPr>
        <w:pStyle w:val="a4"/>
        <w:spacing w:line="259" w:lineRule="auto"/>
        <w:rPr>
          <w:sz w:val="24"/>
        </w:rPr>
        <w:sectPr w:rsidR="002C798D">
          <w:pgSz w:w="11910" w:h="16840"/>
          <w:pgMar w:top="1040" w:right="850" w:bottom="280" w:left="992" w:header="720" w:footer="720" w:gutter="0"/>
          <w:cols w:space="720"/>
        </w:sectPr>
      </w:pPr>
    </w:p>
    <w:p w:rsidR="002C798D" w:rsidRDefault="00B77055">
      <w:pPr>
        <w:pStyle w:val="a3"/>
        <w:spacing w:before="68" w:line="259" w:lineRule="auto"/>
        <w:ind w:right="704"/>
      </w:pPr>
      <w:r>
        <w:lastRenderedPageBreak/>
        <w:t>проживавшими на территории Донецкой Народной Республики, Луганской Народной Республики, Запорожской области или Херсонской области на день их принятия в Российскую Федерацию</w:t>
      </w:r>
      <w:r>
        <w:rPr>
          <w:spacing w:val="-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являющимся</w:t>
      </w:r>
      <w:r>
        <w:rPr>
          <w:spacing w:val="-1"/>
        </w:rPr>
        <w:t xml:space="preserve"> </w:t>
      </w:r>
      <w:r>
        <w:t>победителями и</w:t>
      </w:r>
      <w:r>
        <w:rPr>
          <w:spacing w:val="-15"/>
        </w:rPr>
        <w:t xml:space="preserve"> </w:t>
      </w:r>
      <w:proofErr w:type="spellStart"/>
      <w:r>
        <w:t>призерами</w:t>
      </w:r>
      <w:proofErr w:type="spellEnd"/>
      <w:r>
        <w:rPr>
          <w:spacing w:val="-15"/>
        </w:rPr>
        <w:t xml:space="preserve"> </w:t>
      </w:r>
      <w:r>
        <w:t>IV</w:t>
      </w:r>
      <w:r>
        <w:rPr>
          <w:spacing w:val="-15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всеукраинских</w:t>
      </w:r>
      <w:r>
        <w:rPr>
          <w:spacing w:val="-15"/>
        </w:rPr>
        <w:t xml:space="preserve"> </w:t>
      </w:r>
      <w:r>
        <w:t>ученических</w:t>
      </w:r>
      <w:r>
        <w:rPr>
          <w:spacing w:val="-15"/>
        </w:rPr>
        <w:t xml:space="preserve"> </w:t>
      </w:r>
      <w:r>
        <w:t>олимпиад,</w:t>
      </w:r>
      <w:r>
        <w:rPr>
          <w:spacing w:val="-15"/>
        </w:rPr>
        <w:t xml:space="preserve"> </w:t>
      </w:r>
      <w:r>
        <w:t>республиканской</w:t>
      </w:r>
      <w:r>
        <w:rPr>
          <w:spacing w:val="-15"/>
        </w:rPr>
        <w:t xml:space="preserve"> </w:t>
      </w:r>
      <w:r>
        <w:t>олимпиады школьников (далее - национальные олимпиады), членами сборных команд Украины, сформированных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3"/>
        </w:rPr>
        <w:t xml:space="preserve"> </w:t>
      </w:r>
      <w:r>
        <w:t>Украины</w:t>
      </w:r>
      <w:r>
        <w:rPr>
          <w:spacing w:val="-13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участвовавших в международных олимпиадах по общеоб</w:t>
      </w:r>
      <w:r>
        <w:t xml:space="preserve">разовательным предметам (далее - международные олимпиады), предоставляется право на </w:t>
      </w:r>
      <w:proofErr w:type="spellStart"/>
      <w:r>
        <w:t>прием</w:t>
      </w:r>
      <w:proofErr w:type="spellEnd"/>
      <w:r>
        <w:t xml:space="preserve"> без вступительных испытаний как победителям и </w:t>
      </w:r>
      <w:proofErr w:type="spellStart"/>
      <w:r>
        <w:t>призерам</w:t>
      </w:r>
      <w:proofErr w:type="spellEnd"/>
      <w:r>
        <w:t xml:space="preserve"> заключительного этапа всероссийской олимпиады</w:t>
      </w:r>
      <w:r>
        <w:rPr>
          <w:spacing w:val="-5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сборных</w:t>
      </w:r>
      <w:r>
        <w:rPr>
          <w:spacing w:val="-4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участвова</w:t>
      </w:r>
      <w:r>
        <w:t>вших в международных олимпиадах по общеобразовательным предметам.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397"/>
        </w:tabs>
        <w:spacing w:before="160" w:line="259" w:lineRule="auto"/>
        <w:ind w:left="141" w:right="705" w:firstLine="0"/>
        <w:jc w:val="both"/>
        <w:rPr>
          <w:sz w:val="24"/>
        </w:rPr>
      </w:pPr>
      <w:r>
        <w:rPr>
          <w:sz w:val="24"/>
        </w:rPr>
        <w:t xml:space="preserve">Победителям и </w:t>
      </w:r>
      <w:proofErr w:type="spellStart"/>
      <w:r>
        <w:rPr>
          <w:sz w:val="24"/>
        </w:rPr>
        <w:t>призерам</w:t>
      </w:r>
      <w:proofErr w:type="spellEnd"/>
      <w:r>
        <w:rPr>
          <w:sz w:val="24"/>
        </w:rPr>
        <w:t xml:space="preserve"> национальных олимпиад, членам сборных команд Украины, указанным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прием</w:t>
      </w:r>
      <w:proofErr w:type="spellEnd"/>
      <w:r>
        <w:rPr>
          <w:sz w:val="24"/>
        </w:rPr>
        <w:t xml:space="preserve"> без вступительных испы</w:t>
      </w:r>
      <w:r>
        <w:rPr>
          <w:sz w:val="24"/>
        </w:rPr>
        <w:t>таний предоставляется преимущество посредством приравнивания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0"/>
          <w:sz w:val="24"/>
        </w:rPr>
        <w:t xml:space="preserve"> </w:t>
      </w:r>
      <w:r>
        <w:rPr>
          <w:sz w:val="24"/>
        </w:rPr>
        <w:t>100</w:t>
      </w:r>
      <w:r>
        <w:rPr>
          <w:spacing w:val="-9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вступительному испытанию (100 баллов ЕГЭ или 100 баллов за сдачу вступительного испытания, проводимого Университетом самостоятельно) или 100 баллов по дополнительному вступительному испытанию (испытаниям), если общеобразовательное вступительное испытание и</w:t>
      </w:r>
      <w:r>
        <w:rPr>
          <w:sz w:val="24"/>
        </w:rPr>
        <w:t>ли дополнительное вступительное испытание соответствует профилю национальной, международной олимпиады (далее - особое преимущество).</w:t>
      </w:r>
    </w:p>
    <w:p w:rsidR="002C798D" w:rsidRDefault="00B77055">
      <w:pPr>
        <w:pStyle w:val="a4"/>
        <w:numPr>
          <w:ilvl w:val="0"/>
          <w:numId w:val="1"/>
        </w:numPr>
        <w:tabs>
          <w:tab w:val="left" w:pos="491"/>
        </w:tabs>
        <w:spacing w:before="159" w:line="256" w:lineRule="auto"/>
        <w:ind w:left="141" w:right="71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приеме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призеров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 Украины, указанных в пункте 8 настоящих Особ</w:t>
      </w:r>
      <w:r>
        <w:rPr>
          <w:sz w:val="24"/>
        </w:rPr>
        <w:t>енностей, Университет:</w:t>
      </w:r>
    </w:p>
    <w:p w:rsidR="002C798D" w:rsidRDefault="00B77055">
      <w:pPr>
        <w:pStyle w:val="a3"/>
        <w:spacing w:before="166" w:line="259" w:lineRule="auto"/>
        <w:ind w:right="705"/>
      </w:pPr>
      <w:r>
        <w:t xml:space="preserve">устанавливает соответствие образовательных программ (специальностей, направлений подготовки) профилям национальных олимпиад, международных олимпиад для предоставления права на </w:t>
      </w:r>
      <w:proofErr w:type="spellStart"/>
      <w:r>
        <w:t>прием</w:t>
      </w:r>
      <w:proofErr w:type="spellEnd"/>
      <w:r>
        <w:t xml:space="preserve"> без вступительных испытаний локальным нормативным а</w:t>
      </w:r>
      <w:r>
        <w:t xml:space="preserve">ктом либо принимает решение об отсутствии образовательных программ (направлений подготовки), соответствующих профилям национальных олимпиад, международных </w:t>
      </w:r>
      <w:r>
        <w:rPr>
          <w:spacing w:val="-2"/>
        </w:rPr>
        <w:t>олимпиад;</w:t>
      </w:r>
    </w:p>
    <w:p w:rsidR="002C798D" w:rsidRDefault="00B77055">
      <w:pPr>
        <w:pStyle w:val="a3"/>
        <w:spacing w:before="158" w:line="259" w:lineRule="auto"/>
        <w:ind w:right="704" w:firstLine="62"/>
      </w:pPr>
      <w:r>
        <w:t>устанавливает общеобразовательные вступительные испытания, соответствующие профилям национа</w:t>
      </w:r>
      <w:r>
        <w:t>льных олимпиад, международных олимпиад, для предоставления особого преимущества в соответствии с локальным нормативным актом либо принимает решение об отсутствии вступительных испытаний, соответствующих профилям национальных олимпиад, международных олимпиа</w:t>
      </w:r>
      <w:r>
        <w:t>д.</w:t>
      </w:r>
    </w:p>
    <w:p w:rsidR="002C798D" w:rsidRDefault="002C798D" w:rsidP="00B77055">
      <w:pPr>
        <w:pStyle w:val="a4"/>
        <w:tabs>
          <w:tab w:val="left" w:pos="501"/>
        </w:tabs>
        <w:spacing w:before="156"/>
        <w:ind w:left="501" w:right="0"/>
        <w:jc w:val="left"/>
        <w:rPr>
          <w:sz w:val="24"/>
        </w:rPr>
      </w:pPr>
      <w:bookmarkStart w:id="0" w:name="_GoBack"/>
      <w:bookmarkEnd w:id="0"/>
    </w:p>
    <w:sectPr w:rsidR="002C798D">
      <w:pgSz w:w="11910" w:h="16840"/>
      <w:pgMar w:top="10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35B9D"/>
    <w:multiLevelType w:val="hybridMultilevel"/>
    <w:tmpl w:val="9EC0BB92"/>
    <w:lvl w:ilvl="0" w:tplc="6442AAB6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D0F9D2">
      <w:start w:val="1"/>
      <w:numFmt w:val="decimal"/>
      <w:lvlText w:val="%2)"/>
      <w:lvlJc w:val="left"/>
      <w:pPr>
        <w:ind w:left="141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C6405A">
      <w:numFmt w:val="bullet"/>
      <w:lvlText w:val="•"/>
      <w:lvlJc w:val="left"/>
      <w:pPr>
        <w:ind w:left="1456" w:hanging="572"/>
      </w:pPr>
      <w:rPr>
        <w:rFonts w:hint="default"/>
        <w:lang w:val="ru-RU" w:eastAsia="en-US" w:bidi="ar-SA"/>
      </w:rPr>
    </w:lvl>
    <w:lvl w:ilvl="3" w:tplc="4DCC0C46">
      <w:numFmt w:val="bullet"/>
      <w:lvlText w:val="•"/>
      <w:lvlJc w:val="left"/>
      <w:pPr>
        <w:ind w:left="2532" w:hanging="572"/>
      </w:pPr>
      <w:rPr>
        <w:rFonts w:hint="default"/>
        <w:lang w:val="ru-RU" w:eastAsia="en-US" w:bidi="ar-SA"/>
      </w:rPr>
    </w:lvl>
    <w:lvl w:ilvl="4" w:tplc="55040B98">
      <w:numFmt w:val="bullet"/>
      <w:lvlText w:val="•"/>
      <w:lvlJc w:val="left"/>
      <w:pPr>
        <w:ind w:left="3608" w:hanging="572"/>
      </w:pPr>
      <w:rPr>
        <w:rFonts w:hint="default"/>
        <w:lang w:val="ru-RU" w:eastAsia="en-US" w:bidi="ar-SA"/>
      </w:rPr>
    </w:lvl>
    <w:lvl w:ilvl="5" w:tplc="31109B00">
      <w:numFmt w:val="bullet"/>
      <w:lvlText w:val="•"/>
      <w:lvlJc w:val="left"/>
      <w:pPr>
        <w:ind w:left="4684" w:hanging="572"/>
      </w:pPr>
      <w:rPr>
        <w:rFonts w:hint="default"/>
        <w:lang w:val="ru-RU" w:eastAsia="en-US" w:bidi="ar-SA"/>
      </w:rPr>
    </w:lvl>
    <w:lvl w:ilvl="6" w:tplc="DE9A4F70">
      <w:numFmt w:val="bullet"/>
      <w:lvlText w:val="•"/>
      <w:lvlJc w:val="left"/>
      <w:pPr>
        <w:ind w:left="5760" w:hanging="572"/>
      </w:pPr>
      <w:rPr>
        <w:rFonts w:hint="default"/>
        <w:lang w:val="ru-RU" w:eastAsia="en-US" w:bidi="ar-SA"/>
      </w:rPr>
    </w:lvl>
    <w:lvl w:ilvl="7" w:tplc="0562BCD2">
      <w:numFmt w:val="bullet"/>
      <w:lvlText w:val="•"/>
      <w:lvlJc w:val="left"/>
      <w:pPr>
        <w:ind w:left="6836" w:hanging="572"/>
      </w:pPr>
      <w:rPr>
        <w:rFonts w:hint="default"/>
        <w:lang w:val="ru-RU" w:eastAsia="en-US" w:bidi="ar-SA"/>
      </w:rPr>
    </w:lvl>
    <w:lvl w:ilvl="8" w:tplc="733C5FC8">
      <w:numFmt w:val="bullet"/>
      <w:lvlText w:val="•"/>
      <w:lvlJc w:val="left"/>
      <w:pPr>
        <w:ind w:left="7912" w:hanging="5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798D"/>
    <w:rsid w:val="002C798D"/>
    <w:rsid w:val="00B7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BFF9"/>
  <w15:docId w15:val="{9EBAD6EE-AA0F-4B6B-AC30-7F8A52B0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8"/>
      <w:ind w:left="141" w:right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1660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2026-01-18T03:56:00Z</dcterms:created>
  <dcterms:modified xsi:type="dcterms:W3CDTF">2026-01-18T04:02:00Z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6af4adb5-c1f3-4ae3-8e75-a9cd921d5891</vt:lpwstr>
  </property>
</Properties>
</file>